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adjustRightInd w:val="0"/>
        <w:snapToGrid w:val="0"/>
        <w:spacing w:after="249" w:line="360" w:lineRule="auto"/>
        <w:jc w:val="center"/>
        <w:rPr>
          <w:rFonts w:ascii="宋体" w:cs="宋体"/>
          <w:b/>
          <w:bCs/>
          <w:color w:val="000000"/>
          <w:w w:val="80"/>
          <w:kern w:val="0"/>
          <w:sz w:val="44"/>
          <w:szCs w:val="44"/>
        </w:rPr>
      </w:pPr>
      <w:r>
        <w:rPr>
          <w:rFonts w:hint="eastAsia" w:ascii="宋体" w:hAnsi="宋体" w:cs="宋体"/>
          <w:b/>
          <w:bCs/>
          <w:color w:val="000000"/>
          <w:w w:val="80"/>
          <w:kern w:val="0"/>
          <w:sz w:val="44"/>
          <w:szCs w:val="44"/>
        </w:rPr>
        <w:t>数学学院学生校外实习安全协议书</w:t>
      </w:r>
    </w:p>
    <w:p>
      <w:pPr>
        <w:widowControl/>
        <w:adjustRightInd w:val="0"/>
        <w:snapToGrid w:val="0"/>
        <w:spacing w:line="300" w:lineRule="auto"/>
        <w:ind w:firstLine="560"/>
        <w:jc w:val="left"/>
        <w:rPr>
          <w:rFonts w:ascii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</w:rPr>
        <w:t>学生在校外的科研、生产单位进行实习，是产、学、研合作的一种良好方式，为学生直接面向社会、接触社会、适应社会提供了机会，它既有利于提高学生掌握新科技、新技术的能力，也有利于提高我校学生理论联系实际的水平，同时也为相关单位解决实际问题提供了一定的帮助。为加强管理，保证学生单独在校外实习的质量和效果，确保学生安全，经三方协商达成如下协议：</w:t>
      </w:r>
    </w:p>
    <w:p>
      <w:pPr>
        <w:widowControl/>
        <w:adjustRightInd w:val="0"/>
        <w:snapToGrid w:val="0"/>
        <w:spacing w:beforeLines="50" w:line="300" w:lineRule="auto"/>
        <w:ind w:firstLine="482" w:firstLineChars="200"/>
        <w:jc w:val="left"/>
        <w:rPr>
          <w:rFonts w:ascii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kern w:val="0"/>
          <w:sz w:val="24"/>
          <w:szCs w:val="24"/>
        </w:rPr>
        <w:t>第一条：</w:t>
      </w:r>
      <w:r>
        <w:rPr>
          <w:rFonts w:hint="eastAsia" w:ascii="宋体" w:hAnsi="宋体" w:cs="宋体"/>
          <w:color w:val="000000"/>
          <w:kern w:val="0"/>
          <w:sz w:val="24"/>
          <w:szCs w:val="24"/>
        </w:rPr>
        <w:t>甲、乙、丙三方，甲方为西南交通大学数学学院，乙方为学生单独外出实习单位，丙方为申请单独外出实习的学生。安全内容主要包括学生本人的人身和财物安全。</w:t>
      </w:r>
    </w:p>
    <w:p>
      <w:pPr>
        <w:spacing w:beforeLines="50" w:line="300" w:lineRule="auto"/>
        <w:ind w:firstLine="482" w:firstLineChars="200"/>
        <w:rPr>
          <w:rFonts w:ascii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kern w:val="0"/>
          <w:sz w:val="24"/>
          <w:szCs w:val="24"/>
        </w:rPr>
        <w:t>第二条：</w:t>
      </w:r>
      <w:r>
        <w:rPr>
          <w:rFonts w:hint="eastAsia" w:ascii="宋体" w:hAnsi="宋体" w:cs="宋体"/>
          <w:color w:val="000000"/>
          <w:kern w:val="0"/>
          <w:sz w:val="24"/>
          <w:szCs w:val="24"/>
        </w:rPr>
        <w:t>甲方承担的任务：</w:t>
      </w:r>
    </w:p>
    <w:p>
      <w:pPr>
        <w:numPr>
          <w:ilvl w:val="0"/>
          <w:numId w:val="1"/>
        </w:numPr>
        <w:tabs>
          <w:tab w:val="left" w:pos="735"/>
        </w:tabs>
        <w:spacing w:line="300" w:lineRule="auto"/>
        <w:ind w:left="738" w:leftChars="200" w:hanging="318"/>
        <w:rPr>
          <w:rFonts w:ascii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</w:rPr>
        <w:t>对乙方指定的实习单位进行资格审查，对实习时间、内容进行审批。</w:t>
      </w:r>
    </w:p>
    <w:p>
      <w:pPr>
        <w:numPr>
          <w:ilvl w:val="0"/>
          <w:numId w:val="1"/>
        </w:numPr>
        <w:tabs>
          <w:tab w:val="left" w:pos="735"/>
        </w:tabs>
        <w:spacing w:line="300" w:lineRule="auto"/>
        <w:ind w:left="738" w:leftChars="200" w:hanging="318"/>
        <w:rPr>
          <w:rFonts w:ascii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</w:rPr>
        <w:t>对乙方的实习成绩进行审核并录入成绩。</w:t>
      </w:r>
    </w:p>
    <w:p>
      <w:pPr>
        <w:spacing w:beforeLines="50" w:line="300" w:lineRule="auto"/>
        <w:ind w:firstLine="482" w:firstLineChars="200"/>
        <w:rPr>
          <w:rFonts w:ascii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kern w:val="0"/>
          <w:sz w:val="24"/>
          <w:szCs w:val="24"/>
        </w:rPr>
        <w:t>第三条：</w:t>
      </w:r>
      <w:r>
        <w:rPr>
          <w:rFonts w:hint="eastAsia" w:ascii="宋体" w:hAnsi="宋体" w:cs="宋体"/>
          <w:color w:val="000000"/>
          <w:kern w:val="0"/>
          <w:sz w:val="24"/>
          <w:szCs w:val="24"/>
        </w:rPr>
        <w:t>乙方承担的任务：</w:t>
      </w:r>
    </w:p>
    <w:p>
      <w:pPr>
        <w:numPr>
          <w:ilvl w:val="0"/>
          <w:numId w:val="2"/>
        </w:numPr>
        <w:tabs>
          <w:tab w:val="left" w:pos="735"/>
          <w:tab w:val="clear" w:pos="315"/>
        </w:tabs>
        <w:spacing w:line="300" w:lineRule="auto"/>
        <w:ind w:left="735" w:leftChars="200"/>
        <w:rPr>
          <w:rFonts w:ascii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</w:rPr>
        <w:t>负责提供丙方实习所需的场所，并为学生完成实习所必须的仪器、设备及相关实验提供方便。</w:t>
      </w:r>
    </w:p>
    <w:p>
      <w:pPr>
        <w:numPr>
          <w:ilvl w:val="0"/>
          <w:numId w:val="2"/>
        </w:numPr>
        <w:tabs>
          <w:tab w:val="left" w:pos="735"/>
          <w:tab w:val="clear" w:pos="315"/>
        </w:tabs>
        <w:spacing w:line="300" w:lineRule="auto"/>
        <w:ind w:left="735" w:leftChars="200"/>
        <w:rPr>
          <w:rFonts w:ascii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</w:rPr>
        <w:t>指定一名具有中级及以上职称的技术人员担任实习的指导老师。将实习工作计划及实习任务书报甲方审批。</w:t>
      </w:r>
    </w:p>
    <w:p>
      <w:pPr>
        <w:numPr>
          <w:ilvl w:val="0"/>
          <w:numId w:val="2"/>
        </w:numPr>
        <w:tabs>
          <w:tab w:val="left" w:pos="735"/>
          <w:tab w:val="clear" w:pos="315"/>
        </w:tabs>
        <w:spacing w:line="300" w:lineRule="auto"/>
        <w:ind w:left="738" w:leftChars="200" w:hanging="318"/>
        <w:rPr>
          <w:rFonts w:ascii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</w:rPr>
        <w:t>给予参加实习的学生待遇由乙方与丙方协商决定。</w:t>
      </w:r>
    </w:p>
    <w:p>
      <w:pPr>
        <w:numPr>
          <w:ilvl w:val="0"/>
          <w:numId w:val="2"/>
        </w:numPr>
        <w:tabs>
          <w:tab w:val="left" w:pos="735"/>
          <w:tab w:val="clear" w:pos="315"/>
        </w:tabs>
        <w:spacing w:line="300" w:lineRule="auto"/>
        <w:ind w:left="738" w:leftChars="200" w:hanging="318"/>
        <w:rPr>
          <w:rFonts w:ascii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</w:rPr>
        <w:t>责成指导教师根据学校要求填写“实习日志”保证实习质量。</w:t>
      </w:r>
    </w:p>
    <w:p>
      <w:pPr>
        <w:numPr>
          <w:ilvl w:val="0"/>
          <w:numId w:val="2"/>
        </w:numPr>
        <w:tabs>
          <w:tab w:val="left" w:pos="735"/>
          <w:tab w:val="clear" w:pos="315"/>
        </w:tabs>
        <w:spacing w:line="300" w:lineRule="auto"/>
        <w:ind w:left="738" w:leftChars="200" w:hanging="318"/>
        <w:rPr>
          <w:rFonts w:ascii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</w:rPr>
        <w:t>负责丙方的管理和安全教育工作，与丙方协商签订“安全协议”，并保证丙方在乙方学习期间人身财产安全。</w:t>
      </w:r>
    </w:p>
    <w:p>
      <w:pPr>
        <w:numPr>
          <w:ilvl w:val="0"/>
          <w:numId w:val="2"/>
        </w:numPr>
        <w:tabs>
          <w:tab w:val="left" w:pos="735"/>
          <w:tab w:val="clear" w:pos="315"/>
        </w:tabs>
        <w:spacing w:line="300" w:lineRule="auto"/>
        <w:ind w:left="735" w:leftChars="200"/>
        <w:rPr>
          <w:rFonts w:ascii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</w:rPr>
        <w:t>保证学生参加校内教学与指定活动的时间，如有冲突，服从甲方活动安排。</w:t>
      </w:r>
    </w:p>
    <w:p>
      <w:pPr>
        <w:spacing w:beforeLines="50" w:line="300" w:lineRule="auto"/>
        <w:ind w:firstLine="482" w:firstLineChars="200"/>
        <w:rPr>
          <w:rFonts w:ascii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kern w:val="0"/>
          <w:sz w:val="24"/>
          <w:szCs w:val="24"/>
        </w:rPr>
        <w:t>第四条：</w:t>
      </w:r>
      <w:r>
        <w:rPr>
          <w:rFonts w:hint="eastAsia" w:ascii="宋体" w:hAnsi="宋体" w:cs="宋体"/>
          <w:color w:val="000000"/>
          <w:kern w:val="0"/>
          <w:sz w:val="24"/>
          <w:szCs w:val="24"/>
        </w:rPr>
        <w:t>丙方承担的任务：</w:t>
      </w:r>
    </w:p>
    <w:p>
      <w:pPr>
        <w:numPr>
          <w:ilvl w:val="0"/>
          <w:numId w:val="3"/>
        </w:numPr>
        <w:tabs>
          <w:tab w:val="left" w:pos="735"/>
        </w:tabs>
        <w:spacing w:line="300" w:lineRule="auto"/>
        <w:ind w:left="735" w:leftChars="200"/>
        <w:rPr>
          <w:rFonts w:ascii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</w:rPr>
        <w:t>联系乙方指导教师完成“本科生单独外出实习申请表”，并向甲方提出在校外单独进行实习的申请。</w:t>
      </w:r>
    </w:p>
    <w:p>
      <w:pPr>
        <w:numPr>
          <w:ilvl w:val="0"/>
          <w:numId w:val="3"/>
        </w:numPr>
        <w:tabs>
          <w:tab w:val="left" w:pos="735"/>
        </w:tabs>
        <w:spacing w:line="300" w:lineRule="auto"/>
        <w:ind w:left="735" w:leftChars="200"/>
        <w:rPr>
          <w:rFonts w:ascii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</w:rPr>
        <w:t>丙方在协议书规定时间内出现安全问题（伤、亡、失踪等）由乙方及学生本人根据双方签署的“安全协议”承担相关责任，学院不再承担任何责任。</w:t>
      </w:r>
    </w:p>
    <w:p>
      <w:pPr>
        <w:numPr>
          <w:ilvl w:val="0"/>
          <w:numId w:val="3"/>
        </w:numPr>
        <w:tabs>
          <w:tab w:val="left" w:pos="735"/>
        </w:tabs>
        <w:spacing w:line="300" w:lineRule="auto"/>
        <w:ind w:left="735" w:leftChars="200"/>
        <w:rPr>
          <w:rFonts w:ascii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</w:rPr>
        <w:t>丙方在企业实习期间应遵守国家法规法令；遵守协作单位的有关规定；如违反相关规定造成安全事故，均由学生本人承担责任。</w:t>
      </w:r>
    </w:p>
    <w:p>
      <w:pPr>
        <w:numPr>
          <w:ilvl w:val="0"/>
          <w:numId w:val="3"/>
        </w:numPr>
        <w:tabs>
          <w:tab w:val="left" w:pos="735"/>
        </w:tabs>
        <w:spacing w:line="300" w:lineRule="auto"/>
        <w:ind w:left="735" w:leftChars="200"/>
        <w:rPr>
          <w:rFonts w:ascii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</w:rPr>
        <w:t>丙方在企业开展实习和实习期间的所有费用由学生承担。</w:t>
      </w:r>
    </w:p>
    <w:p>
      <w:pPr>
        <w:numPr>
          <w:ilvl w:val="0"/>
          <w:numId w:val="3"/>
        </w:numPr>
        <w:tabs>
          <w:tab w:val="left" w:pos="735"/>
        </w:tabs>
        <w:spacing w:line="300" w:lineRule="auto"/>
        <w:ind w:left="735" w:leftChars="200"/>
        <w:rPr>
          <w:rFonts w:ascii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</w:rPr>
        <w:t>丙方单独参加校外实习及实习事宜及相关规定已告知本人监护人，并已取得本人监护人同意。</w:t>
      </w:r>
    </w:p>
    <w:p>
      <w:pPr>
        <w:numPr>
          <w:ilvl w:val="0"/>
          <w:numId w:val="3"/>
        </w:numPr>
        <w:tabs>
          <w:tab w:val="left" w:pos="735"/>
        </w:tabs>
        <w:spacing w:line="300" w:lineRule="auto"/>
        <w:ind w:left="735" w:leftChars="200"/>
        <w:rPr>
          <w:rFonts w:ascii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</w:rPr>
        <w:t>丙方需按甲方相关要求，保质保量完成实习任务。如丙方未按甲方要求不能完成实习，所造成的一切后果由学生本人承担。</w:t>
      </w:r>
    </w:p>
    <w:p>
      <w:pPr>
        <w:numPr>
          <w:ilvl w:val="0"/>
          <w:numId w:val="3"/>
        </w:numPr>
        <w:tabs>
          <w:tab w:val="left" w:pos="735"/>
        </w:tabs>
        <w:spacing w:line="300" w:lineRule="auto"/>
        <w:ind w:left="735" w:leftChars="200"/>
        <w:rPr>
          <w:rFonts w:ascii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</w:rPr>
        <w:t>丙方企业开展实习期间中途确需离开，需向甲方有关部门申请，经甲方批准后方可离开。同时必须按照乙方要求，办理相关手续。否则，由此引发安全责任，由丙方本人承担。</w:t>
      </w:r>
    </w:p>
    <w:p>
      <w:pPr>
        <w:spacing w:beforeLines="50" w:line="300" w:lineRule="auto"/>
        <w:ind w:firstLine="472" w:firstLineChars="196"/>
        <w:rPr>
          <w:rFonts w:ascii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kern w:val="0"/>
          <w:sz w:val="24"/>
          <w:szCs w:val="24"/>
        </w:rPr>
        <w:t>第五条：</w:t>
      </w:r>
      <w:r>
        <w:rPr>
          <w:rFonts w:hint="eastAsia" w:ascii="宋体" w:hAnsi="宋体" w:cs="宋体"/>
          <w:color w:val="000000"/>
          <w:kern w:val="0"/>
          <w:sz w:val="24"/>
          <w:szCs w:val="24"/>
        </w:rPr>
        <w:t>该协议书有效时间为丙方与甲方、乙方签订安全协议开始，终止时间为“本科生单独外出实习申请表”丙方返校到甲方报到当天为止。</w:t>
      </w:r>
    </w:p>
    <w:p>
      <w:pPr>
        <w:spacing w:beforeLines="50" w:line="300" w:lineRule="auto"/>
        <w:ind w:firstLine="472" w:firstLineChars="196"/>
        <w:rPr>
          <w:rFonts w:ascii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kern w:val="0"/>
          <w:sz w:val="24"/>
          <w:szCs w:val="24"/>
        </w:rPr>
        <w:t>第六条：</w:t>
      </w:r>
      <w:r>
        <w:rPr>
          <w:rFonts w:hint="eastAsia" w:ascii="宋体" w:hAnsi="宋体" w:cs="宋体"/>
          <w:color w:val="000000"/>
          <w:kern w:val="0"/>
          <w:sz w:val="24"/>
          <w:szCs w:val="24"/>
        </w:rPr>
        <w:t>以上未尽事宜，视情况三方协商处理。本协议一式</w:t>
      </w:r>
      <w:bookmarkStart w:id="0" w:name="_GoBack"/>
      <w:bookmarkEnd w:id="0"/>
      <w:r>
        <w:rPr>
          <w:rFonts w:hint="eastAsia" w:ascii="宋体" w:hAnsi="宋体" w:cs="宋体"/>
          <w:color w:val="000000"/>
          <w:kern w:val="0"/>
          <w:sz w:val="24"/>
          <w:szCs w:val="24"/>
        </w:rPr>
        <w:t>三份，校外实习单位、学校和学生各留一份。三方签字（盖章）后生效。</w:t>
      </w:r>
    </w:p>
    <w:p>
      <w:pPr>
        <w:widowControl/>
        <w:adjustRightInd w:val="0"/>
        <w:snapToGrid w:val="0"/>
        <w:spacing w:line="300" w:lineRule="auto"/>
        <w:jc w:val="left"/>
        <w:rPr>
          <w:rFonts w:ascii="宋体" w:cs="宋体"/>
          <w:color w:val="000000"/>
          <w:kern w:val="0"/>
          <w:sz w:val="28"/>
          <w:szCs w:val="28"/>
        </w:rPr>
      </w:pPr>
    </w:p>
    <w:p>
      <w:pPr>
        <w:widowControl/>
        <w:adjustRightInd w:val="0"/>
        <w:snapToGrid w:val="0"/>
        <w:spacing w:line="300" w:lineRule="auto"/>
        <w:jc w:val="left"/>
        <w:rPr>
          <w:rFonts w:ascii="宋体" w:cs="宋体"/>
          <w:color w:val="000000"/>
          <w:kern w:val="0"/>
          <w:sz w:val="28"/>
          <w:szCs w:val="28"/>
        </w:rPr>
      </w:pPr>
    </w:p>
    <w:p>
      <w:pPr>
        <w:widowControl/>
        <w:adjustRightInd w:val="0"/>
        <w:snapToGrid w:val="0"/>
        <w:spacing w:line="300" w:lineRule="auto"/>
        <w:jc w:val="left"/>
        <w:rPr>
          <w:rFonts w:ascii="宋体" w:cs="宋体"/>
          <w:color w:val="000000"/>
          <w:kern w:val="0"/>
          <w:sz w:val="28"/>
          <w:szCs w:val="28"/>
        </w:rPr>
      </w:pPr>
    </w:p>
    <w:tbl>
      <w:tblPr>
        <w:tblStyle w:val="6"/>
        <w:tblW w:w="8628" w:type="dxa"/>
        <w:tblInd w:w="-106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66"/>
        <w:gridCol w:w="2867"/>
        <w:gridCol w:w="2895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66" w:type="dxa"/>
          </w:tcPr>
          <w:p>
            <w:pPr>
              <w:widowControl/>
              <w:adjustRightInd w:val="0"/>
              <w:snapToGrid w:val="0"/>
              <w:spacing w:line="300" w:lineRule="auto"/>
              <w:jc w:val="left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甲方：</w:t>
            </w:r>
          </w:p>
          <w:p>
            <w:pPr>
              <w:widowControl/>
              <w:adjustRightInd w:val="0"/>
              <w:snapToGrid w:val="0"/>
              <w:spacing w:line="300" w:lineRule="auto"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西南交通大学</w:t>
            </w:r>
          </w:p>
          <w:p>
            <w:pPr>
              <w:widowControl/>
              <w:adjustRightInd w:val="0"/>
              <w:snapToGrid w:val="0"/>
              <w:spacing w:line="300" w:lineRule="auto"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  <w:lang w:val="en-US" w:eastAsia="zh-CN"/>
              </w:rPr>
              <w:t>数学</w:t>
            </w: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学院</w:t>
            </w:r>
          </w:p>
          <w:p>
            <w:pPr>
              <w:widowControl/>
              <w:adjustRightInd w:val="0"/>
              <w:snapToGrid w:val="0"/>
              <w:spacing w:line="300" w:lineRule="auto"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</w:p>
          <w:p>
            <w:pPr>
              <w:widowControl/>
              <w:adjustRightInd w:val="0"/>
              <w:snapToGrid w:val="0"/>
              <w:spacing w:line="300" w:lineRule="auto"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（盖章）</w:t>
            </w:r>
          </w:p>
          <w:p>
            <w:pPr>
              <w:widowControl/>
              <w:adjustRightInd w:val="0"/>
              <w:snapToGrid w:val="0"/>
              <w:spacing w:line="300" w:lineRule="auto"/>
              <w:jc w:val="right"/>
              <w:rPr>
                <w:rFonts w:ascii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年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 xml:space="preserve">   </w:t>
            </w: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月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 xml:space="preserve">   </w:t>
            </w: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日</w:t>
            </w:r>
          </w:p>
        </w:tc>
        <w:tc>
          <w:tcPr>
            <w:tcW w:w="2867" w:type="dxa"/>
          </w:tcPr>
          <w:p>
            <w:pPr>
              <w:widowControl/>
              <w:adjustRightInd w:val="0"/>
              <w:snapToGrid w:val="0"/>
              <w:spacing w:line="300" w:lineRule="auto"/>
              <w:jc w:val="left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乙方：</w:t>
            </w:r>
          </w:p>
          <w:p>
            <w:pPr>
              <w:widowControl/>
              <w:adjustRightInd w:val="0"/>
              <w:snapToGrid w:val="0"/>
              <w:spacing w:line="300" w:lineRule="auto"/>
              <w:jc w:val="left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</w:p>
          <w:p>
            <w:pPr>
              <w:widowControl/>
              <w:adjustRightInd w:val="0"/>
              <w:snapToGrid w:val="0"/>
              <w:spacing w:line="300" w:lineRule="auto"/>
              <w:jc w:val="left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</w:p>
          <w:p>
            <w:pPr>
              <w:widowControl/>
              <w:adjustRightInd w:val="0"/>
              <w:snapToGrid w:val="0"/>
              <w:spacing w:line="300" w:lineRule="auto"/>
              <w:jc w:val="left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</w:p>
          <w:p>
            <w:pPr>
              <w:widowControl/>
              <w:adjustRightInd w:val="0"/>
              <w:snapToGrid w:val="0"/>
              <w:spacing w:line="300" w:lineRule="auto"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（盖章）</w:t>
            </w:r>
          </w:p>
          <w:p>
            <w:pPr>
              <w:widowControl/>
              <w:adjustRightInd w:val="0"/>
              <w:snapToGrid w:val="0"/>
              <w:spacing w:line="300" w:lineRule="auto"/>
              <w:jc w:val="right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年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 xml:space="preserve">   </w:t>
            </w: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月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 xml:space="preserve">   </w:t>
            </w: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日</w:t>
            </w:r>
          </w:p>
        </w:tc>
        <w:tc>
          <w:tcPr>
            <w:tcW w:w="2895" w:type="dxa"/>
          </w:tcPr>
          <w:p>
            <w:pPr>
              <w:widowControl/>
              <w:tabs>
                <w:tab w:val="left" w:pos="4680"/>
              </w:tabs>
              <w:adjustRightInd w:val="0"/>
              <w:snapToGrid w:val="0"/>
              <w:spacing w:line="300" w:lineRule="auto"/>
              <w:jc w:val="left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丙方（签字）：</w:t>
            </w:r>
          </w:p>
          <w:p>
            <w:pPr>
              <w:widowControl/>
              <w:tabs>
                <w:tab w:val="left" w:pos="4680"/>
              </w:tabs>
              <w:adjustRightInd w:val="0"/>
              <w:snapToGrid w:val="0"/>
              <w:spacing w:line="300" w:lineRule="auto"/>
              <w:jc w:val="left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</w:p>
          <w:p>
            <w:pPr>
              <w:widowControl/>
              <w:adjustRightInd w:val="0"/>
              <w:snapToGrid w:val="0"/>
              <w:spacing w:line="300" w:lineRule="auto"/>
              <w:jc w:val="left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 xml:space="preserve">   </w:t>
            </w: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　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 xml:space="preserve">    </w:t>
            </w: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　　　　</w:t>
            </w:r>
          </w:p>
          <w:p>
            <w:pPr>
              <w:widowControl/>
              <w:adjustRightInd w:val="0"/>
              <w:snapToGrid w:val="0"/>
              <w:spacing w:line="300" w:lineRule="auto"/>
              <w:jc w:val="left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</w:p>
          <w:p>
            <w:pPr>
              <w:widowControl/>
              <w:adjustRightInd w:val="0"/>
              <w:snapToGrid w:val="0"/>
              <w:spacing w:line="300" w:lineRule="auto"/>
              <w:jc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</w:p>
          <w:p>
            <w:pPr>
              <w:widowControl/>
              <w:adjustRightInd w:val="0"/>
              <w:snapToGrid w:val="0"/>
              <w:spacing w:line="300" w:lineRule="auto"/>
              <w:jc w:val="right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年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 xml:space="preserve">   </w:t>
            </w: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月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 xml:space="preserve">   </w:t>
            </w: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日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 xml:space="preserve">   </w:t>
            </w:r>
          </w:p>
        </w:tc>
      </w:tr>
    </w:tbl>
    <w:p>
      <w:pPr>
        <w:rPr>
          <w:rFonts w:ascii="宋体" w:cs="宋体"/>
          <w:color w:val="000000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C90A5F"/>
    <w:multiLevelType w:val="singleLevel"/>
    <w:tmpl w:val="0DC90A5F"/>
    <w:lvl w:ilvl="0" w:tentative="0">
      <w:start w:val="1"/>
      <w:numFmt w:val="decimal"/>
      <w:lvlText w:val="%1、"/>
      <w:lvlJc w:val="left"/>
      <w:pPr>
        <w:tabs>
          <w:tab w:val="left" w:pos="315"/>
        </w:tabs>
        <w:ind w:left="315" w:hanging="315"/>
      </w:pPr>
      <w:rPr>
        <w:rFonts w:hint="eastAsia"/>
      </w:rPr>
    </w:lvl>
  </w:abstractNum>
  <w:abstractNum w:abstractNumId="1">
    <w:nsid w:val="32576FC9"/>
    <w:multiLevelType w:val="singleLevel"/>
    <w:tmpl w:val="32576FC9"/>
    <w:lvl w:ilvl="0" w:tentative="0">
      <w:start w:val="1"/>
      <w:numFmt w:val="decimal"/>
      <w:lvlText w:val="%1、"/>
      <w:lvlJc w:val="left"/>
      <w:pPr>
        <w:tabs>
          <w:tab w:val="left" w:pos="457"/>
        </w:tabs>
        <w:ind w:left="457" w:hanging="315"/>
      </w:pPr>
      <w:rPr>
        <w:rFonts w:hint="eastAsia"/>
      </w:rPr>
    </w:lvl>
  </w:abstractNum>
  <w:abstractNum w:abstractNumId="2">
    <w:nsid w:val="34C52BBC"/>
    <w:multiLevelType w:val="multilevel"/>
    <w:tmpl w:val="34C52BBC"/>
    <w:lvl w:ilvl="0" w:tentative="0">
      <w:start w:val="1"/>
      <w:numFmt w:val="decimal"/>
      <w:lvlText w:val="%1、"/>
      <w:lvlJc w:val="left"/>
      <w:pPr>
        <w:tabs>
          <w:tab w:val="left" w:pos="599"/>
        </w:tabs>
        <w:ind w:left="599" w:hanging="315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C16C7"/>
    <w:rsid w:val="000A32E4"/>
    <w:rsid w:val="000C16C7"/>
    <w:rsid w:val="001437B2"/>
    <w:rsid w:val="001B70E8"/>
    <w:rsid w:val="0025756C"/>
    <w:rsid w:val="0029124B"/>
    <w:rsid w:val="002F7CFB"/>
    <w:rsid w:val="003C39BB"/>
    <w:rsid w:val="003E554F"/>
    <w:rsid w:val="004358B6"/>
    <w:rsid w:val="00466F68"/>
    <w:rsid w:val="005621E2"/>
    <w:rsid w:val="00571108"/>
    <w:rsid w:val="005D669A"/>
    <w:rsid w:val="00666258"/>
    <w:rsid w:val="009D1C83"/>
    <w:rsid w:val="009D58EF"/>
    <w:rsid w:val="00A34A05"/>
    <w:rsid w:val="00B178F6"/>
    <w:rsid w:val="00B53582"/>
    <w:rsid w:val="00C0571D"/>
    <w:rsid w:val="00DC0564"/>
    <w:rsid w:val="00ED6459"/>
    <w:rsid w:val="00F40772"/>
    <w:rsid w:val="00F834EE"/>
    <w:rsid w:val="00FC76E1"/>
    <w:rsid w:val="113D3A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Strong"/>
    <w:basedOn w:val="4"/>
    <w:qFormat/>
    <w:locked/>
    <w:uiPriority w:val="0"/>
    <w:rPr>
      <w:b/>
    </w:rPr>
  </w:style>
  <w:style w:type="character" w:customStyle="1" w:styleId="7">
    <w:name w:val="页眉 Char"/>
    <w:basedOn w:val="4"/>
    <w:link w:val="3"/>
    <w:semiHidden/>
    <w:uiPriority w:val="99"/>
    <w:rPr>
      <w:rFonts w:cs="Calibri"/>
      <w:sz w:val="18"/>
      <w:szCs w:val="18"/>
    </w:rPr>
  </w:style>
  <w:style w:type="character" w:customStyle="1" w:styleId="8">
    <w:name w:val="页脚 Char"/>
    <w:basedOn w:val="4"/>
    <w:link w:val="2"/>
    <w:semiHidden/>
    <w:uiPriority w:val="99"/>
    <w:rPr>
      <w:rFonts w:cs="Calibri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1153</Words>
  <Characters>49</Characters>
  <Lines>1</Lines>
  <Paragraphs>2</Paragraphs>
  <TotalTime>0</TotalTime>
  <ScaleCrop>false</ScaleCrop>
  <LinksUpToDate>false</LinksUpToDate>
  <CharactersWithSpaces>1200</CharactersWithSpaces>
  <Application>WPS Office_10.1.0.6391_F1E327BC-269C-435d-A152-05C5408002CA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2011-06-17T07:44:00Z</dcterms:created>
  <dc:creator>JAMES</dc:creator>
  <cp:lastModifiedBy>jd</cp:lastModifiedBy>
  <dcterms:modified xsi:type="dcterms:W3CDTF">2017-06-07T12:28:43Z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2052-10.1.0.6391</vt:lpwstr>
  </property>
</Properties>
</file>